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F81E" w14:textId="574E2337" w:rsidR="00691285" w:rsidRPr="006E7089" w:rsidRDefault="00691285" w:rsidP="00691285">
      <w:pPr>
        <w:spacing w:after="75" w:line="936" w:lineRule="atLeast"/>
        <w:jc w:val="center"/>
        <w:outlineLvl w:val="0"/>
        <w:rPr>
          <w:rFonts w:eastAsia="Times New Roman" w:cstheme="minorHAnsi"/>
          <w:b/>
          <w:bCs/>
          <w:kern w:val="36"/>
          <w:sz w:val="28"/>
          <w:szCs w:val="28"/>
          <w:lang w:eastAsia="en-GB"/>
        </w:rPr>
      </w:pPr>
      <w:r w:rsidRPr="006E7089">
        <w:rPr>
          <w:rFonts w:eastAsia="Times New Roman" w:cstheme="minorHAnsi"/>
          <w:b/>
          <w:bCs/>
          <w:kern w:val="36"/>
          <w:sz w:val="28"/>
          <w:szCs w:val="28"/>
          <w:lang w:eastAsia="en-GB"/>
        </w:rPr>
        <w:t>Stoke Golding Village Hall</w:t>
      </w:r>
    </w:p>
    <w:p w14:paraId="17255AF9" w14:textId="15A441F4" w:rsidR="00980397" w:rsidRPr="006E7089" w:rsidRDefault="00980397" w:rsidP="00691285">
      <w:pPr>
        <w:spacing w:after="75" w:line="936" w:lineRule="atLeast"/>
        <w:jc w:val="center"/>
        <w:outlineLvl w:val="0"/>
        <w:rPr>
          <w:rFonts w:eastAsia="Times New Roman" w:cstheme="minorHAnsi"/>
          <w:b/>
          <w:bCs/>
          <w:kern w:val="36"/>
          <w:sz w:val="28"/>
          <w:szCs w:val="28"/>
          <w:lang w:eastAsia="en-GB"/>
        </w:rPr>
      </w:pPr>
      <w:r w:rsidRPr="006E7089">
        <w:rPr>
          <w:rFonts w:eastAsia="Times New Roman" w:cstheme="minorHAnsi"/>
          <w:b/>
          <w:bCs/>
          <w:kern w:val="36"/>
          <w:sz w:val="28"/>
          <w:szCs w:val="28"/>
          <w:lang w:eastAsia="en-GB"/>
        </w:rPr>
        <w:t>Privacy Notice</w:t>
      </w:r>
    </w:p>
    <w:p w14:paraId="0F1FD136" w14:textId="77777777" w:rsidR="00980397" w:rsidRDefault="00980397" w:rsidP="001C140F">
      <w:pPr>
        <w:spacing w:after="360" w:line="240" w:lineRule="auto"/>
        <w:rPr>
          <w:rFonts w:ascii="&amp;quot" w:eastAsia="Times New Roman" w:hAnsi="&amp;quot" w:cs="Times New Roman"/>
          <w:b/>
          <w:bCs/>
          <w:color w:val="141412"/>
          <w:sz w:val="24"/>
          <w:szCs w:val="24"/>
          <w:lang w:eastAsia="en-GB"/>
        </w:rPr>
      </w:pPr>
    </w:p>
    <w:p w14:paraId="52A9B46C"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Your personal data – what is it?</w:t>
      </w:r>
    </w:p>
    <w:p w14:paraId="537B68BA"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06D8B13"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 xml:space="preserve">Who are we? </w:t>
      </w:r>
    </w:p>
    <w:p w14:paraId="457D3A22" w14:textId="26A5404A"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This Privacy Notice is provided to you by </w:t>
      </w:r>
      <w:r w:rsidRPr="00B27954">
        <w:rPr>
          <w:rFonts w:asciiTheme="majorHAnsi" w:eastAsia="Times New Roman" w:hAnsiTheme="majorHAnsi" w:cs="Times New Roman"/>
          <w:color w:val="141412"/>
          <w:sz w:val="24"/>
          <w:szCs w:val="24"/>
          <w:lang w:eastAsia="en-GB"/>
        </w:rPr>
        <w:t xml:space="preserve">Stoke Golding Village Hall </w:t>
      </w:r>
      <w:r w:rsidR="00523711" w:rsidRPr="00B27954">
        <w:rPr>
          <w:rFonts w:asciiTheme="majorHAnsi" w:eastAsia="Times New Roman" w:hAnsiTheme="majorHAnsi" w:cs="Times New Roman"/>
          <w:color w:val="141412"/>
          <w:sz w:val="24"/>
          <w:szCs w:val="24"/>
          <w:lang w:eastAsia="en-GB"/>
        </w:rPr>
        <w:t xml:space="preserve">Management </w:t>
      </w:r>
      <w:r w:rsidRPr="00B27954">
        <w:rPr>
          <w:rFonts w:asciiTheme="majorHAnsi" w:eastAsia="Times New Roman" w:hAnsiTheme="majorHAnsi" w:cs="Times New Roman"/>
          <w:color w:val="141412"/>
          <w:sz w:val="24"/>
          <w:szCs w:val="24"/>
          <w:lang w:eastAsia="en-GB"/>
        </w:rPr>
        <w:t>Committee (SGV</w:t>
      </w:r>
      <w:r w:rsidR="00523711" w:rsidRPr="00B27954">
        <w:rPr>
          <w:rFonts w:asciiTheme="majorHAnsi" w:eastAsia="Times New Roman" w:hAnsiTheme="majorHAnsi" w:cs="Times New Roman"/>
          <w:color w:val="141412"/>
          <w:sz w:val="24"/>
          <w:szCs w:val="24"/>
          <w:lang w:eastAsia="en-GB"/>
        </w:rPr>
        <w:t>HM</w:t>
      </w:r>
      <w:r w:rsidRPr="00B27954">
        <w:rPr>
          <w:rFonts w:asciiTheme="majorHAnsi" w:eastAsia="Times New Roman" w:hAnsiTheme="majorHAnsi" w:cs="Times New Roman"/>
          <w:color w:val="141412"/>
          <w:sz w:val="24"/>
          <w:szCs w:val="24"/>
          <w:lang w:eastAsia="en-GB"/>
        </w:rPr>
        <w:t xml:space="preserve">C) </w:t>
      </w:r>
      <w:r w:rsidRPr="00980397">
        <w:rPr>
          <w:rFonts w:asciiTheme="majorHAnsi" w:eastAsia="Times New Roman" w:hAnsiTheme="majorHAnsi" w:cs="Times New Roman"/>
          <w:color w:val="141412"/>
          <w:sz w:val="24"/>
          <w:szCs w:val="24"/>
          <w:lang w:eastAsia="en-GB"/>
        </w:rPr>
        <w:t>which is the data controller for your data.</w:t>
      </w:r>
    </w:p>
    <w:p w14:paraId="702C0935" w14:textId="77777777" w:rsidR="00980397" w:rsidRPr="00B27954" w:rsidRDefault="00980397" w:rsidP="001C140F">
      <w:pPr>
        <w:spacing w:after="360" w:line="240" w:lineRule="auto"/>
        <w:rPr>
          <w:rFonts w:asciiTheme="majorHAnsi" w:eastAsia="Times New Roman" w:hAnsiTheme="majorHAnsi" w:cs="Times New Roman"/>
          <w:b/>
          <w:bCs/>
          <w:color w:val="141412"/>
          <w:sz w:val="24"/>
          <w:szCs w:val="24"/>
          <w:lang w:eastAsia="en-GB"/>
        </w:rPr>
      </w:pPr>
      <w:r w:rsidRPr="00980397">
        <w:rPr>
          <w:rFonts w:asciiTheme="majorHAnsi" w:eastAsia="Times New Roman" w:hAnsiTheme="majorHAnsi" w:cs="Times New Roman"/>
          <w:b/>
          <w:bCs/>
          <w:color w:val="141412"/>
          <w:sz w:val="24"/>
          <w:szCs w:val="24"/>
          <w:lang w:eastAsia="en-GB"/>
        </w:rPr>
        <w:t xml:space="preserve">Other data controllers the </w:t>
      </w:r>
      <w:r w:rsidR="00523711" w:rsidRPr="00B27954">
        <w:rPr>
          <w:rFonts w:asciiTheme="majorHAnsi" w:eastAsia="Times New Roman" w:hAnsiTheme="majorHAnsi" w:cs="Times New Roman"/>
          <w:b/>
          <w:bCs/>
          <w:color w:val="141412"/>
          <w:sz w:val="24"/>
          <w:szCs w:val="24"/>
          <w:lang w:eastAsia="en-GB"/>
        </w:rPr>
        <w:t>SGVHMC</w:t>
      </w:r>
      <w:r w:rsidRPr="00980397">
        <w:rPr>
          <w:rFonts w:asciiTheme="majorHAnsi" w:eastAsia="Times New Roman" w:hAnsiTheme="majorHAnsi" w:cs="Times New Roman"/>
          <w:b/>
          <w:bCs/>
          <w:color w:val="141412"/>
          <w:sz w:val="24"/>
          <w:szCs w:val="24"/>
          <w:lang w:eastAsia="en-GB"/>
        </w:rPr>
        <w:t xml:space="preserve"> works with:</w:t>
      </w:r>
    </w:p>
    <w:p w14:paraId="646A34CE" w14:textId="77777777" w:rsidR="00C577F6" w:rsidRPr="00B27954" w:rsidRDefault="00C577F6" w:rsidP="001C140F">
      <w:pPr>
        <w:pStyle w:val="ListParagraph"/>
        <w:numPr>
          <w:ilvl w:val="0"/>
          <w:numId w:val="8"/>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Community groups</w:t>
      </w:r>
    </w:p>
    <w:p w14:paraId="5978BB18" w14:textId="77777777" w:rsidR="00C577F6" w:rsidRPr="00B27954" w:rsidRDefault="00C577F6" w:rsidP="001C140F">
      <w:pPr>
        <w:pStyle w:val="ListParagraph"/>
        <w:numPr>
          <w:ilvl w:val="0"/>
          <w:numId w:val="8"/>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Charities</w:t>
      </w:r>
    </w:p>
    <w:p w14:paraId="07AE7604" w14:textId="77777777" w:rsidR="00C577F6" w:rsidRPr="00B27954" w:rsidRDefault="00C577F6" w:rsidP="001C140F">
      <w:pPr>
        <w:pStyle w:val="ListParagraph"/>
        <w:numPr>
          <w:ilvl w:val="0"/>
          <w:numId w:val="8"/>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Other not for profit entities</w:t>
      </w:r>
    </w:p>
    <w:p w14:paraId="4AF23951" w14:textId="77777777" w:rsidR="00C577F6" w:rsidRPr="00B27954" w:rsidRDefault="00C577F6" w:rsidP="001C140F">
      <w:pPr>
        <w:pStyle w:val="ListParagraph"/>
        <w:numPr>
          <w:ilvl w:val="0"/>
          <w:numId w:val="8"/>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Contractors</w:t>
      </w:r>
    </w:p>
    <w:p w14:paraId="498DA54D"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We may need to share your personal data we hold with them so that they can carry out their responsibilities to the </w:t>
      </w:r>
      <w:r w:rsidR="00523711" w:rsidRPr="00B27954">
        <w:rPr>
          <w:rFonts w:asciiTheme="majorHAnsi" w:eastAsia="Times New Roman" w:hAnsiTheme="majorHAnsi" w:cs="Times New Roman"/>
          <w:color w:val="141412"/>
          <w:sz w:val="24"/>
          <w:szCs w:val="24"/>
          <w:lang w:eastAsia="en-GB"/>
        </w:rPr>
        <w:t>SGVHMC</w:t>
      </w:r>
      <w:r w:rsidRPr="00980397">
        <w:rPr>
          <w:rFonts w:asciiTheme="majorHAnsi" w:eastAsia="Times New Roman" w:hAnsiTheme="majorHAnsi" w:cs="Times New Roman"/>
          <w:color w:val="141412"/>
          <w:sz w:val="24"/>
          <w:szCs w:val="24"/>
          <w:lang w:eastAsia="en-GB"/>
        </w:rPr>
        <w:t xml:space="preserve">.  If we and the other data controllers listed above are processing your data jointly for the same purposes, then the </w:t>
      </w:r>
      <w:r w:rsidR="00523711" w:rsidRPr="00B27954">
        <w:rPr>
          <w:rFonts w:asciiTheme="majorHAnsi" w:eastAsia="Times New Roman" w:hAnsiTheme="majorHAnsi" w:cs="Times New Roman"/>
          <w:color w:val="141412"/>
          <w:sz w:val="24"/>
          <w:szCs w:val="24"/>
          <w:lang w:eastAsia="en-GB"/>
        </w:rPr>
        <w:t>SGVHMC</w:t>
      </w:r>
      <w:r w:rsidRPr="00980397">
        <w:rPr>
          <w:rFonts w:asciiTheme="majorHAnsi" w:eastAsia="Times New Roman" w:hAnsiTheme="majorHAnsi" w:cs="Times New Roman"/>
          <w:color w:val="141412"/>
          <w:sz w:val="24"/>
          <w:szCs w:val="24"/>
          <w:lang w:eastAsia="en-GB"/>
        </w:rPr>
        <w:t xml:space="preserve"> and the other data controllers may be “joint data controllers” which means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5A0B62BF" w14:textId="77777777" w:rsid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A description of what personal data the </w:t>
      </w:r>
      <w:r w:rsidR="00523711" w:rsidRPr="00B27954">
        <w:rPr>
          <w:rFonts w:asciiTheme="majorHAnsi" w:eastAsia="Times New Roman" w:hAnsiTheme="majorHAnsi" w:cs="Times New Roman"/>
          <w:color w:val="141412"/>
          <w:sz w:val="24"/>
          <w:szCs w:val="24"/>
          <w:lang w:eastAsia="en-GB"/>
        </w:rPr>
        <w:t>SGVHMC</w:t>
      </w:r>
      <w:r w:rsidRPr="00980397">
        <w:rPr>
          <w:rFonts w:asciiTheme="majorHAnsi" w:eastAsia="Times New Roman" w:hAnsiTheme="majorHAnsi" w:cs="Times New Roman"/>
          <w:color w:val="141412"/>
          <w:sz w:val="24"/>
          <w:szCs w:val="24"/>
          <w:lang w:eastAsia="en-GB"/>
        </w:rPr>
        <w:t xml:space="preserve"> processes and for what purposes is set out in this Privacy Notice.</w:t>
      </w:r>
    </w:p>
    <w:p w14:paraId="01D8292F" w14:textId="77777777" w:rsidR="00B27954" w:rsidRPr="00980397" w:rsidRDefault="00B27954" w:rsidP="001C140F">
      <w:pPr>
        <w:spacing w:after="360" w:line="240" w:lineRule="auto"/>
        <w:rPr>
          <w:rFonts w:asciiTheme="majorHAnsi" w:eastAsia="Times New Roman" w:hAnsiTheme="majorHAnsi" w:cs="Times New Roman"/>
          <w:color w:val="141412"/>
          <w:sz w:val="24"/>
          <w:szCs w:val="24"/>
          <w:lang w:eastAsia="en-GB"/>
        </w:rPr>
      </w:pPr>
    </w:p>
    <w:p w14:paraId="5CB0A3D9"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 xml:space="preserve">The </w:t>
      </w:r>
      <w:r w:rsidR="00C577F6" w:rsidRPr="00B27954">
        <w:rPr>
          <w:rFonts w:asciiTheme="majorHAnsi" w:eastAsia="Times New Roman" w:hAnsiTheme="majorHAnsi" w:cs="Times New Roman"/>
          <w:b/>
          <w:bCs/>
          <w:color w:val="141412"/>
          <w:sz w:val="24"/>
          <w:szCs w:val="24"/>
          <w:lang w:eastAsia="en-GB"/>
        </w:rPr>
        <w:t>SGVHMC</w:t>
      </w:r>
      <w:r w:rsidRPr="00980397">
        <w:rPr>
          <w:rFonts w:asciiTheme="majorHAnsi" w:eastAsia="Times New Roman" w:hAnsiTheme="majorHAnsi" w:cs="Times New Roman"/>
          <w:b/>
          <w:bCs/>
          <w:color w:val="141412"/>
          <w:sz w:val="24"/>
          <w:szCs w:val="24"/>
          <w:lang w:eastAsia="en-GB"/>
        </w:rPr>
        <w:t xml:space="preserve"> will process some or all of the following personal data where necessary to perform its tasks: </w:t>
      </w:r>
    </w:p>
    <w:p w14:paraId="7F8AA960" w14:textId="77777777" w:rsidR="00C577F6" w:rsidRPr="00B27954" w:rsidRDefault="00C577F6" w:rsidP="001C140F">
      <w:pPr>
        <w:pStyle w:val="ListParagraph"/>
        <w:numPr>
          <w:ilvl w:val="0"/>
          <w:numId w:val="10"/>
        </w:num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Names, titles and aliases, photographs.</w:t>
      </w:r>
    </w:p>
    <w:p w14:paraId="0590CE26" w14:textId="77777777" w:rsidR="00C577F6" w:rsidRPr="00B27954" w:rsidRDefault="00C577F6" w:rsidP="001C140F">
      <w:pPr>
        <w:pStyle w:val="ListParagraph"/>
        <w:numPr>
          <w:ilvl w:val="0"/>
          <w:numId w:val="10"/>
        </w:num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Contact details such as telephone numbers, addresses and email addresses.</w:t>
      </w:r>
    </w:p>
    <w:p w14:paraId="1F414E77" w14:textId="77777777" w:rsidR="00C577F6" w:rsidRPr="00B27954" w:rsidRDefault="00C577F6" w:rsidP="001C140F">
      <w:pPr>
        <w:pStyle w:val="ListParagraph"/>
        <w:numPr>
          <w:ilvl w:val="0"/>
          <w:numId w:val="10"/>
        </w:num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Where you pay for activities such as use of the village hall, financial identifiers such as bank account numbers, payment card numbers, payment/transaction identifiers, policy numbers and claim numbers.</w:t>
      </w:r>
    </w:p>
    <w:p w14:paraId="276BE9B9" w14:textId="77777777" w:rsidR="00980397" w:rsidRPr="00B27954" w:rsidRDefault="00980397" w:rsidP="001C140F">
      <w:pPr>
        <w:spacing w:after="360" w:line="240" w:lineRule="auto"/>
        <w:rPr>
          <w:rFonts w:asciiTheme="majorHAnsi" w:eastAsia="Times New Roman" w:hAnsiTheme="majorHAnsi" w:cs="Times New Roman"/>
          <w:b/>
          <w:bCs/>
          <w:color w:val="141412"/>
          <w:sz w:val="24"/>
          <w:szCs w:val="24"/>
          <w:lang w:eastAsia="en-GB"/>
        </w:rPr>
      </w:pPr>
      <w:r w:rsidRPr="00980397">
        <w:rPr>
          <w:rFonts w:asciiTheme="majorHAnsi" w:eastAsia="Times New Roman" w:hAnsiTheme="majorHAnsi" w:cs="Times New Roman"/>
          <w:b/>
          <w:bCs/>
          <w:color w:val="141412"/>
          <w:sz w:val="24"/>
          <w:szCs w:val="24"/>
          <w:lang w:eastAsia="en-GB"/>
        </w:rPr>
        <w:t xml:space="preserve">The </w:t>
      </w:r>
      <w:r w:rsidR="00C577F6" w:rsidRPr="00B27954">
        <w:rPr>
          <w:rFonts w:asciiTheme="majorHAnsi" w:eastAsia="Times New Roman" w:hAnsiTheme="majorHAnsi" w:cs="Times New Roman"/>
          <w:b/>
          <w:bCs/>
          <w:color w:val="141412"/>
          <w:sz w:val="24"/>
          <w:szCs w:val="24"/>
          <w:lang w:eastAsia="en-GB"/>
        </w:rPr>
        <w:t>SGVHMC</w:t>
      </w:r>
      <w:r w:rsidRPr="00980397">
        <w:rPr>
          <w:rFonts w:asciiTheme="majorHAnsi" w:eastAsia="Times New Roman" w:hAnsiTheme="majorHAnsi" w:cs="Times New Roman"/>
          <w:b/>
          <w:bCs/>
          <w:color w:val="141412"/>
          <w:sz w:val="24"/>
          <w:szCs w:val="24"/>
          <w:lang w:eastAsia="en-GB"/>
        </w:rPr>
        <w:t xml:space="preserve"> will comply with data protection law. This says that the personal data we hold about you must be:</w:t>
      </w:r>
    </w:p>
    <w:p w14:paraId="71F2246A" w14:textId="77777777" w:rsidR="00C577F6" w:rsidRPr="00B27954" w:rsidRDefault="00C577F6" w:rsidP="001C140F">
      <w:pPr>
        <w:pStyle w:val="ListParagraph"/>
        <w:numPr>
          <w:ilvl w:val="0"/>
          <w:numId w:val="11"/>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Used lawfully, fairly and in a transparent way.</w:t>
      </w:r>
    </w:p>
    <w:p w14:paraId="716BD7E9" w14:textId="77777777" w:rsidR="00C577F6" w:rsidRPr="00B27954" w:rsidRDefault="00C577F6" w:rsidP="001C140F">
      <w:pPr>
        <w:pStyle w:val="ListParagraph"/>
        <w:numPr>
          <w:ilvl w:val="0"/>
          <w:numId w:val="11"/>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Collected only for valid purposes that we have clearly explained to you and not used in any way that is incompatible with those purposes.</w:t>
      </w:r>
    </w:p>
    <w:p w14:paraId="51470AF1" w14:textId="77777777" w:rsidR="00C577F6" w:rsidRPr="00B27954" w:rsidRDefault="00C577F6" w:rsidP="001C140F">
      <w:pPr>
        <w:pStyle w:val="ListParagraph"/>
        <w:numPr>
          <w:ilvl w:val="0"/>
          <w:numId w:val="11"/>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Relevant to the purposes we have told you about and limited only to those purposes.</w:t>
      </w:r>
    </w:p>
    <w:p w14:paraId="2D7B9EC9" w14:textId="77777777" w:rsidR="00C577F6" w:rsidRPr="00B27954" w:rsidRDefault="00C577F6" w:rsidP="001C140F">
      <w:pPr>
        <w:pStyle w:val="ListParagraph"/>
        <w:numPr>
          <w:ilvl w:val="0"/>
          <w:numId w:val="11"/>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Accurate and kept up to date.</w:t>
      </w:r>
    </w:p>
    <w:p w14:paraId="7A8759AF" w14:textId="77777777" w:rsidR="00C577F6" w:rsidRPr="00B27954" w:rsidRDefault="00C577F6" w:rsidP="001C140F">
      <w:pPr>
        <w:pStyle w:val="ListParagraph"/>
        <w:numPr>
          <w:ilvl w:val="0"/>
          <w:numId w:val="11"/>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Kept only as long as necessary for the purposes we have told you about.</w:t>
      </w:r>
    </w:p>
    <w:p w14:paraId="35889885" w14:textId="77777777" w:rsidR="00C577F6" w:rsidRPr="00B27954" w:rsidRDefault="00C577F6" w:rsidP="001C140F">
      <w:pPr>
        <w:pStyle w:val="ListParagraph"/>
        <w:numPr>
          <w:ilvl w:val="0"/>
          <w:numId w:val="11"/>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Kept and destroyed securely including ensuring that appropriate technical and security measures are in place to protect your personal data from loss, misu</w:t>
      </w:r>
      <w:r w:rsidR="00404D8C" w:rsidRPr="00B27954">
        <w:rPr>
          <w:rFonts w:asciiTheme="majorHAnsi" w:eastAsia="Times New Roman" w:hAnsiTheme="majorHAnsi" w:cs="Times New Roman"/>
          <w:color w:val="141412"/>
          <w:sz w:val="24"/>
          <w:szCs w:val="24"/>
          <w:lang w:eastAsia="en-GB"/>
        </w:rPr>
        <w:t>se, unauthorised access and disclosure.</w:t>
      </w:r>
    </w:p>
    <w:p w14:paraId="544FE93A" w14:textId="77777777" w:rsidR="00980397" w:rsidRPr="00B27954" w:rsidRDefault="00980397" w:rsidP="001C140F">
      <w:pPr>
        <w:spacing w:after="360" w:line="240" w:lineRule="auto"/>
        <w:rPr>
          <w:rFonts w:asciiTheme="majorHAnsi" w:eastAsia="Times New Roman" w:hAnsiTheme="majorHAnsi" w:cs="Times New Roman"/>
          <w:b/>
          <w:bCs/>
          <w:color w:val="141412"/>
          <w:sz w:val="24"/>
          <w:szCs w:val="24"/>
          <w:lang w:eastAsia="en-GB"/>
        </w:rPr>
      </w:pPr>
      <w:r w:rsidRPr="00980397">
        <w:rPr>
          <w:rFonts w:asciiTheme="majorHAnsi" w:eastAsia="Times New Roman" w:hAnsiTheme="majorHAnsi" w:cs="Times New Roman"/>
          <w:b/>
          <w:bCs/>
          <w:color w:val="141412"/>
          <w:sz w:val="24"/>
          <w:szCs w:val="24"/>
          <w:lang w:eastAsia="en-GB"/>
        </w:rPr>
        <w:t>We use your personal data for some or all of the following purposes:</w:t>
      </w:r>
    </w:p>
    <w:p w14:paraId="18B337C8"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 xml:space="preserve">To deliver charitable services including to understand your needs to enable </w:t>
      </w:r>
      <w:proofErr w:type="spellStart"/>
      <w:r w:rsidRPr="00B27954">
        <w:rPr>
          <w:rFonts w:asciiTheme="majorHAnsi" w:eastAsia="Times New Roman" w:hAnsiTheme="majorHAnsi" w:cs="Times New Roman"/>
          <w:color w:val="141412"/>
          <w:sz w:val="24"/>
          <w:szCs w:val="24"/>
          <w:lang w:eastAsia="en-GB"/>
        </w:rPr>
        <w:t>s</w:t>
      </w:r>
      <w:proofErr w:type="spellEnd"/>
      <w:r w:rsidRPr="00B27954">
        <w:rPr>
          <w:rFonts w:asciiTheme="majorHAnsi" w:eastAsia="Times New Roman" w:hAnsiTheme="majorHAnsi" w:cs="Times New Roman"/>
          <w:color w:val="141412"/>
          <w:sz w:val="24"/>
          <w:szCs w:val="24"/>
          <w:lang w:eastAsia="en-GB"/>
        </w:rPr>
        <w:t xml:space="preserve"> to provide the services that you request and to understand what we can do for you and inform you of other relevant services.</w:t>
      </w:r>
    </w:p>
    <w:p w14:paraId="2E6FA1BD"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confirm your identity to provide some services.</w:t>
      </w:r>
    </w:p>
    <w:p w14:paraId="0B9C9E57" w14:textId="167A68E8"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contact you by post, email, telephone or using social media (e.g</w:t>
      </w:r>
      <w:r w:rsidR="001C140F">
        <w:rPr>
          <w:rFonts w:asciiTheme="majorHAnsi" w:eastAsia="Times New Roman" w:hAnsiTheme="majorHAnsi" w:cs="Times New Roman"/>
          <w:color w:val="141412"/>
          <w:sz w:val="24"/>
          <w:szCs w:val="24"/>
          <w:lang w:eastAsia="en-GB"/>
        </w:rPr>
        <w:t>.</w:t>
      </w:r>
      <w:r w:rsidRPr="00B27954">
        <w:rPr>
          <w:rFonts w:asciiTheme="majorHAnsi" w:eastAsia="Times New Roman" w:hAnsiTheme="majorHAnsi" w:cs="Times New Roman"/>
          <w:color w:val="141412"/>
          <w:sz w:val="24"/>
          <w:szCs w:val="24"/>
          <w:lang w:eastAsia="en-GB"/>
        </w:rPr>
        <w:t xml:space="preserve"> Facebook, Twitter, WhatsApp).</w:t>
      </w:r>
    </w:p>
    <w:p w14:paraId="12731872"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help us to build up a picture of how we are performing.</w:t>
      </w:r>
    </w:p>
    <w:p w14:paraId="647D80AA"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prevent and detect fraud and corruption in the use of public funds and where necessary for the law enforcement functions.</w:t>
      </w:r>
    </w:p>
    <w:p w14:paraId="3DBDDCE3"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enable us to meet all legal and statutory obligations and powers including any delegated functions.</w:t>
      </w:r>
    </w:p>
    <w:p w14:paraId="37CFD638"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 xml:space="preserve">To carry out comprehensive safeguarding procedures (including due diligence and complaints handling) in accordance with best safeguarding practice from </w:t>
      </w:r>
      <w:proofErr w:type="spellStart"/>
      <w:r w:rsidRPr="00B27954">
        <w:rPr>
          <w:rFonts w:asciiTheme="majorHAnsi" w:eastAsia="Times New Roman" w:hAnsiTheme="majorHAnsi" w:cs="Times New Roman"/>
          <w:color w:val="141412"/>
          <w:sz w:val="24"/>
          <w:szCs w:val="24"/>
          <w:lang w:eastAsia="en-GB"/>
        </w:rPr>
        <w:t>tie</w:t>
      </w:r>
      <w:proofErr w:type="spellEnd"/>
      <w:r w:rsidRPr="00B27954">
        <w:rPr>
          <w:rFonts w:asciiTheme="majorHAnsi" w:eastAsia="Times New Roman" w:hAnsiTheme="majorHAnsi" w:cs="Times New Roman"/>
          <w:color w:val="141412"/>
          <w:sz w:val="24"/>
          <w:szCs w:val="24"/>
          <w:lang w:eastAsia="en-GB"/>
        </w:rPr>
        <w:t xml:space="preserve"> to time with the aim of ensuring that all children and adults-at-risk are provided with safe environments and generally as necessary to protect individuals from harm and injury.</w:t>
      </w:r>
    </w:p>
    <w:p w14:paraId="3B59EF72"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promote the interests of the SGVH.</w:t>
      </w:r>
    </w:p>
    <w:p w14:paraId="0443BEBC"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maintain our own accounts and records.</w:t>
      </w:r>
    </w:p>
    <w:p w14:paraId="35F8EF5D"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seek your views, opinions or comments.</w:t>
      </w:r>
    </w:p>
    <w:p w14:paraId="2A039E0D"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notify you of changes to our facilities, services, events, staff and other role holders.</w:t>
      </w:r>
    </w:p>
    <w:p w14:paraId="67D31556"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send you communication which you have requested and that may be of interest to you.  These may include information about events, appeals or new projects of initiatives.</w:t>
      </w:r>
    </w:p>
    <w:p w14:paraId="27E6826C"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process relevant financial transactions including grants, payments for goods and services supplied to the SGVH.</w:t>
      </w:r>
    </w:p>
    <w:p w14:paraId="51263E94" w14:textId="77777777" w:rsidR="00404D8C" w:rsidRPr="00B27954" w:rsidRDefault="00404D8C" w:rsidP="001C140F">
      <w:pPr>
        <w:pStyle w:val="ListParagraph"/>
        <w:numPr>
          <w:ilvl w:val="0"/>
          <w:numId w:val="12"/>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To allow statistical analysis of data so we can plan the provision of services.</w:t>
      </w:r>
    </w:p>
    <w:p w14:paraId="433B8955"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What is the legal basis for processing your personal data?</w:t>
      </w:r>
    </w:p>
    <w:p w14:paraId="5E106C5A"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The </w:t>
      </w:r>
      <w:r w:rsidR="00C577F6" w:rsidRPr="00B27954">
        <w:rPr>
          <w:rFonts w:asciiTheme="majorHAnsi" w:eastAsia="Times New Roman" w:hAnsiTheme="majorHAnsi" w:cs="Times New Roman"/>
          <w:color w:val="141412"/>
          <w:sz w:val="24"/>
          <w:szCs w:val="24"/>
          <w:lang w:eastAsia="en-GB"/>
        </w:rPr>
        <w:t>SGVH</w:t>
      </w:r>
      <w:r w:rsidRPr="00980397">
        <w:rPr>
          <w:rFonts w:asciiTheme="majorHAnsi" w:eastAsia="Times New Roman" w:hAnsiTheme="majorHAnsi" w:cs="Times New Roman"/>
          <w:color w:val="141412"/>
          <w:sz w:val="24"/>
          <w:szCs w:val="24"/>
          <w:lang w:eastAsia="en-GB"/>
        </w:rPr>
        <w:t xml:space="preserve"> is a charity with obligations.  Most of your personal data is processed for compliance with a legal obligation which includes the discharge of the </w:t>
      </w:r>
      <w:r w:rsidR="00C577F6" w:rsidRPr="00B27954">
        <w:rPr>
          <w:rFonts w:asciiTheme="majorHAnsi" w:eastAsia="Times New Roman" w:hAnsiTheme="majorHAnsi" w:cs="Times New Roman"/>
          <w:color w:val="141412"/>
          <w:sz w:val="24"/>
          <w:szCs w:val="24"/>
          <w:lang w:eastAsia="en-GB"/>
        </w:rPr>
        <w:t>SGVHMC</w:t>
      </w:r>
      <w:r w:rsidRPr="00980397">
        <w:rPr>
          <w:rFonts w:asciiTheme="majorHAnsi" w:eastAsia="Times New Roman" w:hAnsiTheme="majorHAnsi" w:cs="Times New Roman"/>
          <w:color w:val="141412"/>
          <w:sz w:val="24"/>
          <w:szCs w:val="24"/>
          <w:lang w:eastAsia="en-GB"/>
        </w:rPr>
        <w:t xml:space="preserve">’s statutory functions and powers.  Sometimes when exercising these powers or duties it is necessary to process personal data of people using the </w:t>
      </w:r>
      <w:r w:rsidR="00C577F6" w:rsidRPr="00B27954">
        <w:rPr>
          <w:rFonts w:asciiTheme="majorHAnsi" w:eastAsia="Times New Roman" w:hAnsiTheme="majorHAnsi" w:cs="Times New Roman"/>
          <w:color w:val="141412"/>
          <w:sz w:val="24"/>
          <w:szCs w:val="24"/>
          <w:lang w:eastAsia="en-GB"/>
        </w:rPr>
        <w:t>SGVH’s</w:t>
      </w:r>
      <w:r w:rsidRPr="00980397">
        <w:rPr>
          <w:rFonts w:asciiTheme="majorHAnsi" w:eastAsia="Times New Roman" w:hAnsiTheme="majorHAnsi" w:cs="Times New Roman"/>
          <w:color w:val="141412"/>
          <w:sz w:val="24"/>
          <w:szCs w:val="24"/>
          <w:lang w:eastAsia="en-GB"/>
        </w:rPr>
        <w:t xml:space="preserve"> services.   We will always take into account your interests and rights.  This Privacy Notice sets out your rights and the </w:t>
      </w:r>
      <w:r w:rsidR="00C577F6" w:rsidRPr="00B27954">
        <w:rPr>
          <w:rFonts w:asciiTheme="majorHAnsi" w:eastAsia="Times New Roman" w:hAnsiTheme="majorHAnsi" w:cs="Times New Roman"/>
          <w:color w:val="141412"/>
          <w:sz w:val="24"/>
          <w:szCs w:val="24"/>
          <w:lang w:eastAsia="en-GB"/>
        </w:rPr>
        <w:t>SGVHMC</w:t>
      </w:r>
      <w:r w:rsidRPr="00980397">
        <w:rPr>
          <w:rFonts w:asciiTheme="majorHAnsi" w:eastAsia="Times New Roman" w:hAnsiTheme="majorHAnsi" w:cs="Times New Roman"/>
          <w:color w:val="141412"/>
          <w:sz w:val="24"/>
          <w:szCs w:val="24"/>
          <w:lang w:eastAsia="en-GB"/>
        </w:rPr>
        <w:t>’s obligations to you.</w:t>
      </w:r>
    </w:p>
    <w:p w14:paraId="371996CE"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We may process personal data if it is necessary for the performance of a contract with you, or to take steps to enter into a contract.  An example of this would be processing your data in connection with the use of the village hall.</w:t>
      </w:r>
    </w:p>
    <w:p w14:paraId="6BBB3C11"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Sometimes the use of your personal data requires your consent. We will first obtain your consent to that use.</w:t>
      </w:r>
    </w:p>
    <w:p w14:paraId="08FC5336"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Sharing your personal data</w:t>
      </w:r>
    </w:p>
    <w:p w14:paraId="5310FBFC" w14:textId="77777777" w:rsidR="00980397" w:rsidRPr="00B27954"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This section provides information about the third parties with whom the </w:t>
      </w:r>
      <w:r w:rsidR="00C577F6" w:rsidRPr="00B27954">
        <w:rPr>
          <w:rFonts w:asciiTheme="majorHAnsi" w:eastAsia="Times New Roman" w:hAnsiTheme="majorHAnsi" w:cs="Times New Roman"/>
          <w:color w:val="141412"/>
          <w:sz w:val="24"/>
          <w:szCs w:val="24"/>
          <w:lang w:eastAsia="en-GB"/>
        </w:rPr>
        <w:t>SGVHMC</w:t>
      </w:r>
      <w:r w:rsidRPr="00980397">
        <w:rPr>
          <w:rFonts w:asciiTheme="majorHAnsi" w:eastAsia="Times New Roman" w:hAnsiTheme="majorHAnsi" w:cs="Times New Roman"/>
          <w:color w:val="141412"/>
          <w:sz w:val="24"/>
          <w:szCs w:val="24"/>
          <w:lang w:eastAsia="en-GB"/>
        </w:rPr>
        <w:t xml:space="preserve">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4D9FC352" w14:textId="77777777" w:rsidR="00404D8C" w:rsidRPr="00B27954" w:rsidRDefault="00404D8C" w:rsidP="001C140F">
      <w:pPr>
        <w:pStyle w:val="ListParagraph"/>
        <w:numPr>
          <w:ilvl w:val="0"/>
          <w:numId w:val="13"/>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The data controllers listed above under the heading “other data controllers the SGVHMC work with.</w:t>
      </w:r>
    </w:p>
    <w:p w14:paraId="0514F34A" w14:textId="77777777" w:rsidR="00404D8C" w:rsidRPr="00B27954" w:rsidRDefault="00404D8C" w:rsidP="001C140F">
      <w:pPr>
        <w:pStyle w:val="ListParagraph"/>
        <w:numPr>
          <w:ilvl w:val="0"/>
          <w:numId w:val="13"/>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Our agents, suppliers and contractors.  For example, we may ask a commercial provider to publish or distribute newsletters on our behalf, or to maintain our database software.</w:t>
      </w:r>
    </w:p>
    <w:p w14:paraId="0FC610D6" w14:textId="77777777" w:rsidR="00404D8C" w:rsidRPr="00B27954" w:rsidRDefault="00404D8C" w:rsidP="001C140F">
      <w:pPr>
        <w:pStyle w:val="ListParagraph"/>
        <w:numPr>
          <w:ilvl w:val="0"/>
          <w:numId w:val="13"/>
        </w:numPr>
        <w:spacing w:after="360" w:line="240" w:lineRule="auto"/>
        <w:rPr>
          <w:rFonts w:asciiTheme="majorHAnsi" w:eastAsia="Times New Roman" w:hAnsiTheme="majorHAnsi" w:cs="Times New Roman"/>
          <w:color w:val="141412"/>
          <w:sz w:val="24"/>
          <w:szCs w:val="24"/>
          <w:lang w:eastAsia="en-GB"/>
        </w:rPr>
      </w:pPr>
      <w:r w:rsidRPr="00B27954">
        <w:rPr>
          <w:rFonts w:asciiTheme="majorHAnsi" w:eastAsia="Times New Roman" w:hAnsiTheme="majorHAnsi" w:cs="Times New Roman"/>
          <w:color w:val="141412"/>
          <w:sz w:val="24"/>
          <w:szCs w:val="24"/>
          <w:lang w:eastAsia="en-GB"/>
        </w:rPr>
        <w:t>On occasion, other not for profit bodies with which we are carrying out joint ventures e.g. in relation to facilities or events for the community.</w:t>
      </w:r>
    </w:p>
    <w:p w14:paraId="3C80A900"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How long do we keep your personal data?</w:t>
      </w:r>
    </w:p>
    <w:p w14:paraId="2EE034E0"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w:t>
      </w:r>
      <w:r w:rsidR="00C577F6" w:rsidRPr="00B27954">
        <w:rPr>
          <w:rFonts w:asciiTheme="majorHAnsi" w:eastAsia="Times New Roman" w:hAnsiTheme="majorHAnsi" w:cs="Times New Roman"/>
          <w:color w:val="141412"/>
          <w:sz w:val="24"/>
          <w:szCs w:val="24"/>
          <w:lang w:eastAsia="en-GB"/>
        </w:rPr>
        <w:t>SGVHMC</w:t>
      </w:r>
      <w:r w:rsidRPr="00980397">
        <w:rPr>
          <w:rFonts w:asciiTheme="majorHAnsi" w:eastAsia="Times New Roman" w:hAnsiTheme="majorHAnsi" w:cs="Times New Roman"/>
          <w:color w:val="141412"/>
          <w:sz w:val="24"/>
          <w:szCs w:val="24"/>
          <w:lang w:eastAsia="en-GB"/>
        </w:rPr>
        <w:t xml:space="preserve">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6A5940FA"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 xml:space="preserve">Your rights and your personal data  </w:t>
      </w:r>
    </w:p>
    <w:p w14:paraId="7D1E9B39"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You have the following rights with respect to your personal data:</w:t>
      </w:r>
    </w:p>
    <w:p w14:paraId="1A35C2D6"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When exercising any of the rights listed below, in order to process your request, we may need to verify your identity for your security.  In such cases we will need you to respond with proof of your identity before you can exercise these rights.</w:t>
      </w:r>
    </w:p>
    <w:p w14:paraId="1B80393A"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i/>
          <w:iCs/>
          <w:color w:val="141412"/>
          <w:sz w:val="24"/>
          <w:szCs w:val="24"/>
          <w:lang w:eastAsia="en-GB"/>
        </w:rPr>
        <w:t>The right to access personal data we hold on you</w:t>
      </w:r>
    </w:p>
    <w:p w14:paraId="2120235D"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At any point you can contact us to request the personal data we hold on you as well as why we have that personal data, who has access to the personal data and where we obtained the personal data from. Once we have received your request we will respond within one month.</w:t>
      </w:r>
    </w:p>
    <w:p w14:paraId="68F97096"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There are no fees or charges for the first request but additional requests for the same personal data or requests which are manifestly unfounded or excessive may be subject to an administrative fee. </w:t>
      </w:r>
    </w:p>
    <w:p w14:paraId="44612779"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i/>
          <w:iCs/>
          <w:color w:val="141412"/>
          <w:sz w:val="24"/>
          <w:szCs w:val="24"/>
          <w:lang w:eastAsia="en-GB"/>
        </w:rPr>
        <w:t>The right to correct and update the personal data we hold on you</w:t>
      </w:r>
    </w:p>
    <w:p w14:paraId="5E3425E5"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If the data we hold on you is out of date, incomplete or incorrect, you can inform us and your data will be updated. </w:t>
      </w:r>
    </w:p>
    <w:p w14:paraId="119EB356"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i/>
          <w:iCs/>
          <w:color w:val="141412"/>
          <w:sz w:val="24"/>
          <w:szCs w:val="24"/>
          <w:lang w:eastAsia="en-GB"/>
        </w:rPr>
        <w:t>The right to have your personal data erased</w:t>
      </w:r>
    </w:p>
    <w:p w14:paraId="1052A85C"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If you feel that we should no longer be using your personal data or that we are unlawfully using your personal data, you can request that we erase the personal data we hold.</w:t>
      </w:r>
    </w:p>
    <w:p w14:paraId="4E119B27"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When we receive your request we will confirm whether the personal data has been deleted or the reason why it cannot be deleted (for example because we need it for to comply with a legal obligation). </w:t>
      </w:r>
    </w:p>
    <w:p w14:paraId="1479F6D2"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i/>
          <w:iCs/>
          <w:color w:val="141412"/>
          <w:sz w:val="24"/>
          <w:szCs w:val="24"/>
          <w:lang w:eastAsia="en-GB"/>
        </w:rPr>
        <w:t>The right to object to processing of your personal data or to restrict it to certain purposes only</w:t>
      </w:r>
    </w:p>
    <w:p w14:paraId="25FE8CFD"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31739051"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i/>
          <w:iCs/>
          <w:color w:val="141412"/>
          <w:sz w:val="24"/>
          <w:szCs w:val="24"/>
          <w:lang w:eastAsia="en-GB"/>
        </w:rPr>
        <w:t>The right to data portability</w:t>
      </w:r>
    </w:p>
    <w:p w14:paraId="39743510"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You have the right to request that we transfer some of your data to another controller. We will comply with your request, where it is feasible to do so, within one month of receiving your request. </w:t>
      </w:r>
    </w:p>
    <w:p w14:paraId="3A248526"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i/>
          <w:iCs/>
          <w:color w:val="141412"/>
          <w:sz w:val="24"/>
          <w:szCs w:val="24"/>
          <w:lang w:eastAsia="en-GB"/>
        </w:rPr>
        <w:t>The right to withdraw your consent to the processing at any time for any processing of data to which consent was obtained</w:t>
      </w:r>
    </w:p>
    <w:p w14:paraId="2614D095"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You can withdraw your consent easily by telephone, email, or by post (see Contact Details below). </w:t>
      </w:r>
    </w:p>
    <w:p w14:paraId="0792AC70"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i/>
          <w:iCs/>
          <w:color w:val="141412"/>
          <w:sz w:val="24"/>
          <w:szCs w:val="24"/>
          <w:lang w:eastAsia="en-GB"/>
        </w:rPr>
        <w:t xml:space="preserve">The right to lodge a complaint with the Information Commissioner’s Office. </w:t>
      </w:r>
    </w:p>
    <w:p w14:paraId="20EE0308" w14:textId="77777777" w:rsidR="00980397" w:rsidRPr="00980397" w:rsidRDefault="00980397" w:rsidP="001C140F">
      <w:pPr>
        <w:spacing w:before="100" w:beforeAutospacing="1" w:after="100" w:afterAutospacing="1"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You can contact the Information Commissioners Office on 0303 123 1113 or via email https://ico.org.uk/global/contact-us/email/ or at the Information Commissioner’s Office, Wycliffe House, Water Lane, Wilmslow, Cheshire SK9 5AF.</w:t>
      </w:r>
    </w:p>
    <w:p w14:paraId="65F7022D"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Transfer of Data Abroad</w:t>
      </w:r>
    </w:p>
    <w:p w14:paraId="501B61FF" w14:textId="5A7F6F36"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Our</w:t>
      </w:r>
      <w:r w:rsidR="001C140F">
        <w:rPr>
          <w:rFonts w:asciiTheme="majorHAnsi" w:eastAsia="Times New Roman" w:hAnsiTheme="majorHAnsi" w:cs="Times New Roman"/>
          <w:color w:val="141412"/>
          <w:sz w:val="24"/>
          <w:szCs w:val="24"/>
          <w:lang w:eastAsia="en-GB"/>
        </w:rPr>
        <w:t xml:space="preserve"> </w:t>
      </w:r>
      <w:r w:rsidRPr="00980397">
        <w:rPr>
          <w:rFonts w:asciiTheme="majorHAnsi" w:eastAsia="Times New Roman" w:hAnsiTheme="majorHAnsi" w:cs="Times New Roman"/>
          <w:color w:val="141412"/>
          <w:sz w:val="24"/>
          <w:szCs w:val="24"/>
          <w:lang w:eastAsia="en-GB"/>
        </w:rPr>
        <w:t>website</w:t>
      </w:r>
      <w:r w:rsidR="001C140F">
        <w:rPr>
          <w:rFonts w:asciiTheme="majorHAnsi" w:eastAsia="Times New Roman" w:hAnsiTheme="majorHAnsi" w:cs="Times New Roman"/>
          <w:color w:val="141412"/>
          <w:sz w:val="24"/>
          <w:szCs w:val="24"/>
          <w:lang w:eastAsia="en-GB"/>
        </w:rPr>
        <w:t>:</w:t>
      </w:r>
      <w:r w:rsidRPr="00980397">
        <w:rPr>
          <w:rFonts w:asciiTheme="majorHAnsi" w:eastAsia="Times New Roman" w:hAnsiTheme="majorHAnsi" w:cs="Times New Roman"/>
          <w:color w:val="141412"/>
          <w:sz w:val="24"/>
          <w:szCs w:val="24"/>
          <w:lang w:eastAsia="en-GB"/>
        </w:rPr>
        <w:t xml:space="preserve"> </w:t>
      </w:r>
      <w:hyperlink r:id="rId6" w:history="1">
        <w:r w:rsidR="003B0AB3" w:rsidRPr="00AE7A9C">
          <w:rPr>
            <w:rStyle w:val="Hyperlink"/>
            <w:rFonts w:asciiTheme="majorHAnsi" w:eastAsia="Times New Roman" w:hAnsiTheme="majorHAnsi" w:cs="Times New Roman"/>
            <w:sz w:val="24"/>
            <w:szCs w:val="24"/>
            <w:lang w:eastAsia="en-GB"/>
          </w:rPr>
          <w:t>www.stokegoldingvillagehall.co.uk</w:t>
        </w:r>
      </w:hyperlink>
      <w:r w:rsidR="003B0AB3">
        <w:rPr>
          <w:rFonts w:asciiTheme="majorHAnsi" w:eastAsia="Times New Roman" w:hAnsiTheme="majorHAnsi" w:cs="Times New Roman"/>
          <w:color w:val="141412"/>
          <w:sz w:val="24"/>
          <w:szCs w:val="24"/>
          <w:lang w:eastAsia="en-GB"/>
        </w:rPr>
        <w:t xml:space="preserve"> </w:t>
      </w:r>
      <w:r w:rsidRPr="00980397">
        <w:rPr>
          <w:rFonts w:asciiTheme="majorHAnsi" w:eastAsia="Times New Roman" w:hAnsiTheme="majorHAnsi" w:cs="Times New Roman"/>
          <w:color w:val="141412"/>
          <w:sz w:val="24"/>
          <w:szCs w:val="24"/>
          <w:lang w:eastAsia="en-GB"/>
        </w:rPr>
        <w:t>and the village website</w:t>
      </w:r>
      <w:r w:rsidR="001C140F">
        <w:rPr>
          <w:rFonts w:asciiTheme="majorHAnsi" w:eastAsia="Times New Roman" w:hAnsiTheme="majorHAnsi" w:cs="Times New Roman"/>
          <w:color w:val="141412"/>
          <w:sz w:val="24"/>
          <w:szCs w:val="24"/>
          <w:lang w:eastAsia="en-GB"/>
        </w:rPr>
        <w:t xml:space="preserve">: </w:t>
      </w:r>
      <w:hyperlink r:id="rId7" w:history="1">
        <w:r w:rsidR="001C140F" w:rsidRPr="00D6328D">
          <w:rPr>
            <w:rStyle w:val="Hyperlink"/>
            <w:rFonts w:asciiTheme="majorHAnsi" w:eastAsia="Times New Roman" w:hAnsiTheme="majorHAnsi" w:cs="Times New Roman"/>
            <w:sz w:val="24"/>
            <w:szCs w:val="24"/>
            <w:lang w:eastAsia="en-GB"/>
          </w:rPr>
          <w:t>www.stokegolding.co.uk</w:t>
        </w:r>
      </w:hyperlink>
      <w:r w:rsidR="001C140F">
        <w:rPr>
          <w:rFonts w:asciiTheme="majorHAnsi" w:eastAsia="Times New Roman" w:hAnsiTheme="majorHAnsi" w:cs="Times New Roman"/>
          <w:color w:val="141412"/>
          <w:sz w:val="24"/>
          <w:szCs w:val="24"/>
          <w:lang w:eastAsia="en-GB"/>
        </w:rPr>
        <w:t xml:space="preserve"> </w:t>
      </w:r>
      <w:r w:rsidRPr="00980397">
        <w:rPr>
          <w:rFonts w:asciiTheme="majorHAnsi" w:eastAsia="Times New Roman" w:hAnsiTheme="majorHAnsi" w:cs="Times New Roman"/>
          <w:color w:val="141412"/>
          <w:sz w:val="24"/>
          <w:szCs w:val="24"/>
          <w:lang w:eastAsia="en-GB"/>
        </w:rPr>
        <w:t>  are accessible from overseas so on occasion some personal data (for example in a newsletter) may be accessed from overseas.</w:t>
      </w:r>
    </w:p>
    <w:p w14:paraId="458B51D2"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Further processing</w:t>
      </w:r>
    </w:p>
    <w:p w14:paraId="0CCECB7F"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If we wish to use your personal data for a new purpose, not covered by this Privacy Notice, then we will provide you with a new notice explaining this new use prior to starting the processing and setting out the relevant purposes and processing conditions.  Where and whenever necessary, we will seek your prior consent to the new processing.</w:t>
      </w:r>
    </w:p>
    <w:p w14:paraId="74617152"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Changes to this notice</w:t>
      </w:r>
    </w:p>
    <w:p w14:paraId="59453ABE"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We keep this Privacy Notice under regular review and we will place any updates on our website.  This Notice was last updated in </w:t>
      </w:r>
      <w:r w:rsidR="00C577F6" w:rsidRPr="00B27954">
        <w:rPr>
          <w:rFonts w:asciiTheme="majorHAnsi" w:eastAsia="Times New Roman" w:hAnsiTheme="majorHAnsi" w:cs="Times New Roman"/>
          <w:color w:val="141412"/>
          <w:sz w:val="24"/>
          <w:szCs w:val="24"/>
          <w:lang w:eastAsia="en-GB"/>
        </w:rPr>
        <w:t>May</w:t>
      </w:r>
      <w:r w:rsidRPr="00980397">
        <w:rPr>
          <w:rFonts w:asciiTheme="majorHAnsi" w:eastAsia="Times New Roman" w:hAnsiTheme="majorHAnsi" w:cs="Times New Roman"/>
          <w:color w:val="141412"/>
          <w:sz w:val="24"/>
          <w:szCs w:val="24"/>
          <w:lang w:eastAsia="en-GB"/>
        </w:rPr>
        <w:t xml:space="preserve"> 2018.</w:t>
      </w:r>
    </w:p>
    <w:p w14:paraId="4FEB70DA"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b/>
          <w:bCs/>
          <w:color w:val="141412"/>
          <w:sz w:val="24"/>
          <w:szCs w:val="24"/>
          <w:lang w:eastAsia="en-GB"/>
        </w:rPr>
        <w:t>Contact Details</w:t>
      </w:r>
    </w:p>
    <w:p w14:paraId="16552F45"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Please contact us if you have any questions about this Privacy Notice or the personal data we hold about you or to exercise all relevant rights, queries or complaints at:</w:t>
      </w:r>
    </w:p>
    <w:p w14:paraId="5D0315E6" w14:textId="77777777" w:rsidR="00980397" w:rsidRPr="00980397"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The Data Controller, </w:t>
      </w:r>
      <w:r w:rsidR="00C577F6" w:rsidRPr="00B27954">
        <w:rPr>
          <w:rFonts w:asciiTheme="majorHAnsi" w:eastAsia="Times New Roman" w:hAnsiTheme="majorHAnsi" w:cs="Times New Roman"/>
          <w:color w:val="141412"/>
          <w:sz w:val="24"/>
          <w:szCs w:val="24"/>
          <w:lang w:eastAsia="en-GB"/>
        </w:rPr>
        <w:t>Stoke Golding Village Hall Management Committee</w:t>
      </w:r>
    </w:p>
    <w:p w14:paraId="5A6BFC5C" w14:textId="5A0C0231" w:rsidR="00C577F6" w:rsidRPr="00B27954" w:rsidRDefault="00980397" w:rsidP="001C140F">
      <w:pPr>
        <w:spacing w:after="360" w:line="240" w:lineRule="auto"/>
        <w:rPr>
          <w:rFonts w:asciiTheme="majorHAnsi" w:eastAsia="Times New Roman" w:hAnsiTheme="majorHAnsi" w:cs="Times New Roman"/>
          <w:color w:val="141412"/>
          <w:sz w:val="24"/>
          <w:szCs w:val="24"/>
          <w:lang w:eastAsia="en-GB"/>
        </w:rPr>
      </w:pPr>
      <w:r w:rsidRPr="00980397">
        <w:rPr>
          <w:rFonts w:asciiTheme="majorHAnsi" w:eastAsia="Times New Roman" w:hAnsiTheme="majorHAnsi" w:cs="Times New Roman"/>
          <w:color w:val="141412"/>
          <w:sz w:val="24"/>
          <w:szCs w:val="24"/>
          <w:lang w:eastAsia="en-GB"/>
        </w:rPr>
        <w:t xml:space="preserve">Email: </w:t>
      </w:r>
      <w:hyperlink r:id="rId8" w:history="1">
        <w:r w:rsidR="001A42E5" w:rsidRPr="00AE7A9C">
          <w:rPr>
            <w:rStyle w:val="Hyperlink"/>
            <w:rFonts w:asciiTheme="majorHAnsi" w:eastAsia="Times New Roman" w:hAnsiTheme="majorHAnsi" w:cs="Times New Roman"/>
            <w:sz w:val="24"/>
            <w:szCs w:val="24"/>
            <w:lang w:eastAsia="en-GB"/>
          </w:rPr>
          <w:t>stokegoldingvillagehall@gmail.com</w:t>
        </w:r>
      </w:hyperlink>
      <w:r w:rsidR="001C140F">
        <w:rPr>
          <w:rFonts w:asciiTheme="majorHAnsi" w:eastAsia="Times New Roman" w:hAnsiTheme="majorHAnsi" w:cs="Times New Roman"/>
          <w:color w:val="141412"/>
          <w:sz w:val="24"/>
          <w:szCs w:val="24"/>
          <w:lang w:eastAsia="en-GB"/>
        </w:rPr>
        <w:t xml:space="preserve"> </w:t>
      </w:r>
    </w:p>
    <w:p w14:paraId="7BBD2D29" w14:textId="77777777" w:rsidR="00C577F6" w:rsidRPr="00B27954" w:rsidRDefault="00C577F6" w:rsidP="001C140F">
      <w:pPr>
        <w:spacing w:after="360" w:line="240" w:lineRule="auto"/>
        <w:rPr>
          <w:rFonts w:asciiTheme="majorHAnsi" w:eastAsia="Times New Roman" w:hAnsiTheme="majorHAnsi" w:cs="Times New Roman"/>
          <w:color w:val="141412"/>
          <w:sz w:val="24"/>
          <w:szCs w:val="24"/>
          <w:lang w:eastAsia="en-GB"/>
        </w:rPr>
      </w:pPr>
    </w:p>
    <w:sectPr w:rsidR="00C577F6" w:rsidRPr="00B27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575"/>
    <w:multiLevelType w:val="hybridMultilevel"/>
    <w:tmpl w:val="C9A4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300B"/>
    <w:multiLevelType w:val="hybridMultilevel"/>
    <w:tmpl w:val="83CE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B152A"/>
    <w:multiLevelType w:val="hybridMultilevel"/>
    <w:tmpl w:val="3CAC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A3B06"/>
    <w:multiLevelType w:val="multilevel"/>
    <w:tmpl w:val="4D8AFEEC"/>
    <w:lvl w:ilvl="0">
      <w:start w:val="1"/>
      <w:numFmt w:val="bullet"/>
      <w:lvlText w:val=""/>
      <w:lvlJc w:val="left"/>
      <w:pPr>
        <w:tabs>
          <w:tab w:val="num" w:pos="495"/>
        </w:tabs>
        <w:ind w:left="495" w:hanging="360"/>
      </w:pPr>
      <w:rPr>
        <w:rFonts w:ascii="Wingdings" w:hAnsi="Wingdings" w:hint="default"/>
        <w:sz w:val="20"/>
      </w:rPr>
    </w:lvl>
    <w:lvl w:ilvl="1" w:tentative="1">
      <w:start w:val="1"/>
      <w:numFmt w:val="bullet"/>
      <w:lvlText w:val=""/>
      <w:lvlJc w:val="left"/>
      <w:pPr>
        <w:tabs>
          <w:tab w:val="num" w:pos="1215"/>
        </w:tabs>
        <w:ind w:left="1215" w:hanging="360"/>
      </w:pPr>
      <w:rPr>
        <w:rFonts w:ascii="Wingdings" w:hAnsi="Wingdings"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4" w15:restartNumberingAfterBreak="0">
    <w:nsid w:val="26C640D3"/>
    <w:multiLevelType w:val="multilevel"/>
    <w:tmpl w:val="271A9D1E"/>
    <w:lvl w:ilvl="0">
      <w:start w:val="1"/>
      <w:numFmt w:val="bullet"/>
      <w:lvlText w:val=""/>
      <w:lvlJc w:val="left"/>
      <w:pPr>
        <w:tabs>
          <w:tab w:val="num" w:pos="270"/>
        </w:tabs>
        <w:ind w:left="270" w:hanging="360"/>
      </w:pPr>
      <w:rPr>
        <w:rFonts w:ascii="Wingdings" w:hAnsi="Wingdings" w:hint="default"/>
        <w:sz w:val="20"/>
      </w:rPr>
    </w:lvl>
    <w:lvl w:ilvl="1" w:tentative="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5" w15:restartNumberingAfterBreak="0">
    <w:nsid w:val="349747A8"/>
    <w:multiLevelType w:val="multilevel"/>
    <w:tmpl w:val="7CF68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A06EB"/>
    <w:multiLevelType w:val="hybridMultilevel"/>
    <w:tmpl w:val="3B84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25B25"/>
    <w:multiLevelType w:val="multilevel"/>
    <w:tmpl w:val="D5B885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820D2"/>
    <w:multiLevelType w:val="hybridMultilevel"/>
    <w:tmpl w:val="8E90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93154"/>
    <w:multiLevelType w:val="multilevel"/>
    <w:tmpl w:val="544C4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84118"/>
    <w:multiLevelType w:val="multilevel"/>
    <w:tmpl w:val="0346E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2358C3"/>
    <w:multiLevelType w:val="multilevel"/>
    <w:tmpl w:val="F7F07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A45510"/>
    <w:multiLevelType w:val="hybridMultilevel"/>
    <w:tmpl w:val="001C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981257">
    <w:abstractNumId w:val="3"/>
  </w:num>
  <w:num w:numId="2" w16cid:durableId="1023172843">
    <w:abstractNumId w:val="4"/>
  </w:num>
  <w:num w:numId="3" w16cid:durableId="148451403">
    <w:abstractNumId w:val="11"/>
  </w:num>
  <w:num w:numId="4" w16cid:durableId="713386598">
    <w:abstractNumId w:val="10"/>
  </w:num>
  <w:num w:numId="5" w16cid:durableId="1010331109">
    <w:abstractNumId w:val="5"/>
  </w:num>
  <w:num w:numId="6" w16cid:durableId="1101417187">
    <w:abstractNumId w:val="9"/>
  </w:num>
  <w:num w:numId="7" w16cid:durableId="1055161753">
    <w:abstractNumId w:val="7"/>
  </w:num>
  <w:num w:numId="8" w16cid:durableId="2086370106">
    <w:abstractNumId w:val="12"/>
  </w:num>
  <w:num w:numId="9" w16cid:durableId="1126436374">
    <w:abstractNumId w:val="8"/>
  </w:num>
  <w:num w:numId="10" w16cid:durableId="1425420470">
    <w:abstractNumId w:val="0"/>
  </w:num>
  <w:num w:numId="11" w16cid:durableId="553933122">
    <w:abstractNumId w:val="2"/>
  </w:num>
  <w:num w:numId="12" w16cid:durableId="1545219036">
    <w:abstractNumId w:val="6"/>
  </w:num>
  <w:num w:numId="13" w16cid:durableId="1160346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97"/>
    <w:rsid w:val="001A42E5"/>
    <w:rsid w:val="001C140F"/>
    <w:rsid w:val="002D4B96"/>
    <w:rsid w:val="003B0AB3"/>
    <w:rsid w:val="00404D8C"/>
    <w:rsid w:val="004802C1"/>
    <w:rsid w:val="00523711"/>
    <w:rsid w:val="00595032"/>
    <w:rsid w:val="006062AD"/>
    <w:rsid w:val="00691285"/>
    <w:rsid w:val="006E7089"/>
    <w:rsid w:val="00720BA1"/>
    <w:rsid w:val="00980397"/>
    <w:rsid w:val="00B27954"/>
    <w:rsid w:val="00BC188F"/>
    <w:rsid w:val="00BF279B"/>
    <w:rsid w:val="00C33131"/>
    <w:rsid w:val="00C577F6"/>
    <w:rsid w:val="00D5720A"/>
    <w:rsid w:val="00EB0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8AB1"/>
  <w15:chartTrackingRefBased/>
  <w15:docId w15:val="{8F876E62-11B8-46E9-9C92-7F95FA1B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03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98039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397"/>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980397"/>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9803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0397"/>
    <w:rPr>
      <w:b/>
      <w:bCs/>
    </w:rPr>
  </w:style>
  <w:style w:type="character" w:styleId="Hyperlink">
    <w:name w:val="Hyperlink"/>
    <w:basedOn w:val="DefaultParagraphFont"/>
    <w:uiPriority w:val="99"/>
    <w:unhideWhenUsed/>
    <w:rsid w:val="00980397"/>
    <w:rPr>
      <w:color w:val="0000FF"/>
      <w:u w:val="single"/>
    </w:rPr>
  </w:style>
  <w:style w:type="character" w:styleId="Emphasis">
    <w:name w:val="Emphasis"/>
    <w:basedOn w:val="DefaultParagraphFont"/>
    <w:uiPriority w:val="20"/>
    <w:qFormat/>
    <w:rsid w:val="00980397"/>
    <w:rPr>
      <w:i/>
      <w:iCs/>
    </w:rPr>
  </w:style>
  <w:style w:type="character" w:customStyle="1" w:styleId="UnresolvedMention1">
    <w:name w:val="Unresolved Mention1"/>
    <w:basedOn w:val="DefaultParagraphFont"/>
    <w:uiPriority w:val="99"/>
    <w:semiHidden/>
    <w:unhideWhenUsed/>
    <w:rsid w:val="00C577F6"/>
    <w:rPr>
      <w:color w:val="605E5C"/>
      <w:shd w:val="clear" w:color="auto" w:fill="E1DFDD"/>
    </w:rPr>
  </w:style>
  <w:style w:type="paragraph" w:styleId="ListParagraph">
    <w:name w:val="List Paragraph"/>
    <w:basedOn w:val="Normal"/>
    <w:uiPriority w:val="34"/>
    <w:qFormat/>
    <w:rsid w:val="00C577F6"/>
    <w:pPr>
      <w:ind w:left="720"/>
      <w:contextualSpacing/>
    </w:pPr>
  </w:style>
  <w:style w:type="character" w:customStyle="1" w:styleId="UnresolvedMention2">
    <w:name w:val="Unresolved Mention2"/>
    <w:basedOn w:val="DefaultParagraphFont"/>
    <w:uiPriority w:val="99"/>
    <w:semiHidden/>
    <w:unhideWhenUsed/>
    <w:rsid w:val="001C1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0699">
      <w:bodyDiv w:val="1"/>
      <w:marLeft w:val="0"/>
      <w:marRight w:val="0"/>
      <w:marTop w:val="0"/>
      <w:marBottom w:val="0"/>
      <w:divBdr>
        <w:top w:val="none" w:sz="0" w:space="0" w:color="auto"/>
        <w:left w:val="none" w:sz="0" w:space="0" w:color="auto"/>
        <w:bottom w:val="none" w:sz="0" w:space="0" w:color="auto"/>
        <w:right w:val="none" w:sz="0" w:space="0" w:color="auto"/>
      </w:divBdr>
      <w:divsChild>
        <w:div w:id="710106059">
          <w:marLeft w:val="4185"/>
          <w:marRight w:val="418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kegoldingvillagehall@gmail.com" TargetMode="External"/><Relationship Id="rId3" Type="http://schemas.openxmlformats.org/officeDocument/2006/relationships/styles" Target="styles.xml"/><Relationship Id="rId7" Type="http://schemas.openxmlformats.org/officeDocument/2006/relationships/hyperlink" Target="http://www.stokegoldi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kegoldingvillagehall.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87A5-67DB-47D4-8FD5-D1EA7322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West</dc:creator>
  <cp:keywords/>
  <dc:description/>
  <cp:lastModifiedBy>Ruth Fisher</cp:lastModifiedBy>
  <cp:revision>4</cp:revision>
  <cp:lastPrinted>2020-05-28T17:28:00Z</cp:lastPrinted>
  <dcterms:created xsi:type="dcterms:W3CDTF">2024-05-03T10:53:00Z</dcterms:created>
  <dcterms:modified xsi:type="dcterms:W3CDTF">2024-06-03T15:50:00Z</dcterms:modified>
</cp:coreProperties>
</file>